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2D36" w14:textId="77777777" w:rsidR="00436406" w:rsidRPr="00436406" w:rsidRDefault="00436406" w:rsidP="00436406">
      <w:r w:rsidRPr="00436406">
        <w:rPr>
          <w:b/>
          <w:bCs/>
        </w:rPr>
        <w:t>1. Introducción</w:t>
      </w:r>
    </w:p>
    <w:p w14:paraId="74292AE9" w14:textId="77777777" w:rsidR="00436406" w:rsidRPr="00436406" w:rsidRDefault="00436406" w:rsidP="00436406">
      <w:r w:rsidRPr="00436406">
        <w:t>[Breve descripción de la empresa, su misión y la necesidad de emprender una transformación digital.]</w:t>
      </w:r>
    </w:p>
    <w:p w14:paraId="6A60129F" w14:textId="77777777" w:rsidR="00436406" w:rsidRPr="00436406" w:rsidRDefault="00436406" w:rsidP="00436406">
      <w:r w:rsidRPr="00436406">
        <w:rPr>
          <w:b/>
          <w:bCs/>
        </w:rPr>
        <w:t>2. Visión y Objetivos</w:t>
      </w:r>
    </w:p>
    <w:p w14:paraId="02B73FD9" w14:textId="77777777" w:rsidR="00436406" w:rsidRPr="00436406" w:rsidRDefault="00436406" w:rsidP="00436406">
      <w:pPr>
        <w:numPr>
          <w:ilvl w:val="0"/>
          <w:numId w:val="1"/>
        </w:numPr>
      </w:pPr>
      <w:r w:rsidRPr="00436406">
        <w:rPr>
          <w:b/>
          <w:bCs/>
        </w:rPr>
        <w:t>Visión Digital</w:t>
      </w:r>
      <w:r w:rsidRPr="00436406">
        <w:t>: [Descripción de cómo se visualiza la empresa tras la transformación digital.]</w:t>
      </w:r>
    </w:p>
    <w:p w14:paraId="4B191264" w14:textId="77777777" w:rsidR="00436406" w:rsidRPr="00436406" w:rsidRDefault="00436406" w:rsidP="00436406">
      <w:pPr>
        <w:numPr>
          <w:ilvl w:val="0"/>
          <w:numId w:val="1"/>
        </w:numPr>
      </w:pPr>
      <w:r w:rsidRPr="00436406">
        <w:rPr>
          <w:b/>
          <w:bCs/>
        </w:rPr>
        <w:t>Objetivos SMART</w:t>
      </w:r>
      <w:r w:rsidRPr="00436406">
        <w:t>:</w:t>
      </w:r>
    </w:p>
    <w:p w14:paraId="1BE366C4" w14:textId="77777777" w:rsidR="00436406" w:rsidRPr="00436406" w:rsidRDefault="00436406" w:rsidP="00436406">
      <w:pPr>
        <w:numPr>
          <w:ilvl w:val="1"/>
          <w:numId w:val="1"/>
        </w:numPr>
      </w:pPr>
      <w:r w:rsidRPr="00436406">
        <w:t>[Objetivo 1]</w:t>
      </w:r>
    </w:p>
    <w:p w14:paraId="7DEA2EE9" w14:textId="77777777" w:rsidR="00436406" w:rsidRPr="00436406" w:rsidRDefault="00436406" w:rsidP="00436406">
      <w:pPr>
        <w:numPr>
          <w:ilvl w:val="1"/>
          <w:numId w:val="1"/>
        </w:numPr>
      </w:pPr>
      <w:r w:rsidRPr="00436406">
        <w:t>[Objetivo 2]</w:t>
      </w:r>
    </w:p>
    <w:p w14:paraId="1C16AC50" w14:textId="77777777" w:rsidR="00436406" w:rsidRDefault="00436406" w:rsidP="00436406">
      <w:pPr>
        <w:numPr>
          <w:ilvl w:val="1"/>
          <w:numId w:val="1"/>
        </w:numPr>
      </w:pPr>
      <w:r w:rsidRPr="00436406">
        <w:t>[Objetivo 3]</w:t>
      </w:r>
    </w:p>
    <w:p w14:paraId="5895269F" w14:textId="77777777" w:rsidR="00F333C8" w:rsidRPr="00436406" w:rsidRDefault="00F333C8" w:rsidP="00F333C8"/>
    <w:p w14:paraId="2CDD42B8" w14:textId="77777777" w:rsidR="00436406" w:rsidRPr="00436406" w:rsidRDefault="00436406" w:rsidP="00436406">
      <w:r w:rsidRPr="00436406">
        <w:rPr>
          <w:b/>
          <w:bCs/>
        </w:rPr>
        <w:t>3. Análisis de la Situación Actual</w:t>
      </w:r>
    </w:p>
    <w:p w14:paraId="3F555586" w14:textId="77777777" w:rsidR="00436406" w:rsidRPr="00436406" w:rsidRDefault="00436406" w:rsidP="00436406">
      <w:pPr>
        <w:numPr>
          <w:ilvl w:val="0"/>
          <w:numId w:val="2"/>
        </w:numPr>
      </w:pPr>
      <w:r w:rsidRPr="00436406">
        <w:rPr>
          <w:b/>
          <w:bCs/>
        </w:rPr>
        <w:t>Infraestructura Tecnológica</w:t>
      </w:r>
      <w:r w:rsidRPr="00436406">
        <w:t>: [Evaluación del software y hardware actuales.]</w:t>
      </w:r>
    </w:p>
    <w:p w14:paraId="47BED6DD" w14:textId="77777777" w:rsidR="00436406" w:rsidRPr="00436406" w:rsidRDefault="00436406" w:rsidP="00436406">
      <w:pPr>
        <w:numPr>
          <w:ilvl w:val="0"/>
          <w:numId w:val="2"/>
        </w:numPr>
      </w:pPr>
      <w:r w:rsidRPr="00436406">
        <w:rPr>
          <w:b/>
          <w:bCs/>
        </w:rPr>
        <w:t>Procesos Internos</w:t>
      </w:r>
      <w:r w:rsidRPr="00436406">
        <w:t>: [Identificación de áreas de mejora y cuellos de botella.]</w:t>
      </w:r>
    </w:p>
    <w:p w14:paraId="7F45A650" w14:textId="77777777" w:rsidR="00436406" w:rsidRPr="00436406" w:rsidRDefault="00436406" w:rsidP="00436406">
      <w:pPr>
        <w:numPr>
          <w:ilvl w:val="0"/>
          <w:numId w:val="2"/>
        </w:numPr>
      </w:pPr>
      <w:r w:rsidRPr="00436406">
        <w:rPr>
          <w:b/>
          <w:bCs/>
        </w:rPr>
        <w:t>Cultura Organizacional</w:t>
      </w:r>
      <w:r w:rsidRPr="00436406">
        <w:t>: [Análisis de la disposición al cambio y adopción tecnológica.]</w:t>
      </w:r>
    </w:p>
    <w:p w14:paraId="2E0A3696" w14:textId="77777777" w:rsidR="00436406" w:rsidRPr="00436406" w:rsidRDefault="00436406" w:rsidP="00436406">
      <w:pPr>
        <w:numPr>
          <w:ilvl w:val="0"/>
          <w:numId w:val="2"/>
        </w:numPr>
      </w:pPr>
      <w:r w:rsidRPr="00436406">
        <w:rPr>
          <w:b/>
          <w:bCs/>
        </w:rPr>
        <w:t>Capacidades Digitales del Equipo</w:t>
      </w:r>
      <w:r w:rsidRPr="00436406">
        <w:t>: [Evaluación de las competencias digitales del personal.]</w:t>
      </w:r>
    </w:p>
    <w:p w14:paraId="58DCE525" w14:textId="77777777" w:rsidR="00436406" w:rsidRDefault="00436406" w:rsidP="00436406">
      <w:pPr>
        <w:numPr>
          <w:ilvl w:val="0"/>
          <w:numId w:val="2"/>
        </w:numPr>
      </w:pPr>
      <w:r w:rsidRPr="00436406">
        <w:rPr>
          <w:b/>
          <w:bCs/>
        </w:rPr>
        <w:t>Experiencia del Cliente</w:t>
      </w:r>
      <w:r w:rsidRPr="00436406">
        <w:t>: [Análisis de la interacción actual con los clientes y oportunidades de mejora.]</w:t>
      </w:r>
    </w:p>
    <w:p w14:paraId="3D54483F" w14:textId="77777777" w:rsidR="00F333C8" w:rsidRPr="00436406" w:rsidRDefault="00F333C8" w:rsidP="00F333C8"/>
    <w:p w14:paraId="2D4F8F50" w14:textId="77777777" w:rsidR="00436406" w:rsidRPr="00436406" w:rsidRDefault="00436406" w:rsidP="00436406">
      <w:r w:rsidRPr="00436406">
        <w:rPr>
          <w:b/>
          <w:bCs/>
        </w:rPr>
        <w:t>4. Estrategias de Transformación</w:t>
      </w:r>
    </w:p>
    <w:p w14:paraId="6039C5DB" w14:textId="77777777" w:rsidR="00436406" w:rsidRPr="00436406" w:rsidRDefault="00436406" w:rsidP="00436406">
      <w:pPr>
        <w:numPr>
          <w:ilvl w:val="0"/>
          <w:numId w:val="3"/>
        </w:numPr>
      </w:pPr>
      <w:r w:rsidRPr="00436406">
        <w:rPr>
          <w:b/>
          <w:bCs/>
        </w:rPr>
        <w:t>Digitalización de Procesos</w:t>
      </w:r>
      <w:r w:rsidRPr="00436406">
        <w:t>: [Estrategias para automatizar y optimizar procesos.]</w:t>
      </w:r>
    </w:p>
    <w:p w14:paraId="23683B93" w14:textId="77777777" w:rsidR="00436406" w:rsidRPr="00436406" w:rsidRDefault="00436406" w:rsidP="00436406">
      <w:pPr>
        <w:numPr>
          <w:ilvl w:val="0"/>
          <w:numId w:val="3"/>
        </w:numPr>
      </w:pPr>
      <w:r w:rsidRPr="00436406">
        <w:rPr>
          <w:b/>
          <w:bCs/>
        </w:rPr>
        <w:t>Implementación de Nuevas Tecnologías</w:t>
      </w:r>
      <w:r w:rsidRPr="00436406">
        <w:t>: [Selección de herramientas y plataformas digitales.]</w:t>
      </w:r>
    </w:p>
    <w:p w14:paraId="70C24825" w14:textId="77777777" w:rsidR="00436406" w:rsidRPr="00436406" w:rsidRDefault="00436406" w:rsidP="00436406">
      <w:pPr>
        <w:numPr>
          <w:ilvl w:val="0"/>
          <w:numId w:val="3"/>
        </w:numPr>
      </w:pPr>
      <w:r w:rsidRPr="00436406">
        <w:rPr>
          <w:b/>
          <w:bCs/>
        </w:rPr>
        <w:t>Formación y Desarrollo</w:t>
      </w:r>
      <w:r w:rsidRPr="00436406">
        <w:t>: [Plan de capacitación para el personal.]</w:t>
      </w:r>
    </w:p>
    <w:p w14:paraId="6856BA29" w14:textId="77777777" w:rsidR="00436406" w:rsidRPr="00436406" w:rsidRDefault="00436406" w:rsidP="00436406">
      <w:pPr>
        <w:numPr>
          <w:ilvl w:val="0"/>
          <w:numId w:val="3"/>
        </w:numPr>
      </w:pPr>
      <w:r w:rsidRPr="00436406">
        <w:rPr>
          <w:b/>
          <w:bCs/>
        </w:rPr>
        <w:t>Mejora de la Experiencia del Cliente</w:t>
      </w:r>
      <w:r w:rsidRPr="00436406">
        <w:t>: [Iniciativas para mejorar la interacción y satisfacción del cliente.]</w:t>
      </w:r>
    </w:p>
    <w:p w14:paraId="77A11C3E" w14:textId="77777777" w:rsidR="00436406" w:rsidRDefault="00436406">
      <w:pPr>
        <w:rPr>
          <w:b/>
          <w:bCs/>
        </w:rPr>
      </w:pPr>
      <w:r>
        <w:rPr>
          <w:b/>
          <w:bCs/>
        </w:rPr>
        <w:br w:type="page"/>
      </w:r>
    </w:p>
    <w:p w14:paraId="6230A783" w14:textId="13387304" w:rsidR="00436406" w:rsidRPr="00436406" w:rsidRDefault="00436406" w:rsidP="00436406">
      <w:r w:rsidRPr="00436406">
        <w:rPr>
          <w:b/>
          <w:bCs/>
        </w:rPr>
        <w:lastRenderedPageBreak/>
        <w:t>5. Plan de Acción</w:t>
      </w:r>
    </w:p>
    <w:p w14:paraId="7F9726A6" w14:textId="77777777" w:rsidR="00436406" w:rsidRPr="00436406" w:rsidRDefault="00436406" w:rsidP="00436406">
      <w:pPr>
        <w:numPr>
          <w:ilvl w:val="0"/>
          <w:numId w:val="4"/>
        </w:numPr>
      </w:pPr>
      <w:r w:rsidRPr="00436406">
        <w:rPr>
          <w:b/>
          <w:bCs/>
        </w:rPr>
        <w:t>Fase 1</w:t>
      </w:r>
      <w:r w:rsidRPr="00436406">
        <w:t>: [Descripción de las actividades, responsables y plazos.]</w:t>
      </w:r>
    </w:p>
    <w:p w14:paraId="64B2BB3E" w14:textId="77777777" w:rsidR="00436406" w:rsidRPr="00436406" w:rsidRDefault="00436406" w:rsidP="00436406">
      <w:pPr>
        <w:numPr>
          <w:ilvl w:val="0"/>
          <w:numId w:val="4"/>
        </w:numPr>
      </w:pPr>
      <w:r w:rsidRPr="00436406">
        <w:rPr>
          <w:b/>
          <w:bCs/>
        </w:rPr>
        <w:t>Fase 2</w:t>
      </w:r>
      <w:r w:rsidRPr="00436406">
        <w:t>: [Descripción de las actividades, responsables y plazos.]</w:t>
      </w:r>
    </w:p>
    <w:p w14:paraId="37C62CFD" w14:textId="77777777" w:rsidR="00436406" w:rsidRDefault="00436406" w:rsidP="00436406">
      <w:pPr>
        <w:numPr>
          <w:ilvl w:val="0"/>
          <w:numId w:val="4"/>
        </w:numPr>
      </w:pPr>
      <w:r w:rsidRPr="00436406">
        <w:rPr>
          <w:b/>
          <w:bCs/>
        </w:rPr>
        <w:t>Fase 3</w:t>
      </w:r>
      <w:r w:rsidRPr="00436406">
        <w:t>: [Descripción de las actividades, responsables y plazos.]</w:t>
      </w:r>
    </w:p>
    <w:p w14:paraId="566B9C62" w14:textId="77777777" w:rsidR="00F333C8" w:rsidRPr="00436406" w:rsidRDefault="00F333C8" w:rsidP="00F333C8"/>
    <w:p w14:paraId="48B8BC3A" w14:textId="77777777" w:rsidR="00436406" w:rsidRPr="00436406" w:rsidRDefault="00436406" w:rsidP="00436406">
      <w:r w:rsidRPr="00436406">
        <w:rPr>
          <w:b/>
          <w:bCs/>
        </w:rPr>
        <w:t>6. Gestión del Cambio</w:t>
      </w:r>
    </w:p>
    <w:p w14:paraId="7219E07F" w14:textId="77777777" w:rsidR="00436406" w:rsidRPr="00436406" w:rsidRDefault="00436406" w:rsidP="00436406">
      <w:pPr>
        <w:numPr>
          <w:ilvl w:val="0"/>
          <w:numId w:val="5"/>
        </w:numPr>
      </w:pPr>
      <w:r w:rsidRPr="00436406">
        <w:rPr>
          <w:b/>
          <w:bCs/>
        </w:rPr>
        <w:t>Comunicación Interna</w:t>
      </w:r>
      <w:r w:rsidRPr="00436406">
        <w:t>: [Estrategias para informar y comprometer al equipo.]</w:t>
      </w:r>
    </w:p>
    <w:p w14:paraId="65C669C3" w14:textId="77777777" w:rsidR="00436406" w:rsidRPr="00436406" w:rsidRDefault="00436406" w:rsidP="00436406">
      <w:pPr>
        <w:numPr>
          <w:ilvl w:val="0"/>
          <w:numId w:val="5"/>
        </w:numPr>
      </w:pPr>
      <w:r w:rsidRPr="00436406">
        <w:rPr>
          <w:b/>
          <w:bCs/>
        </w:rPr>
        <w:t>Gestión de la Resistencia</w:t>
      </w:r>
      <w:r w:rsidRPr="00436406">
        <w:t>: [Plan para abordar posibles resistencias al cambio.]</w:t>
      </w:r>
    </w:p>
    <w:p w14:paraId="07D440F9" w14:textId="77777777" w:rsidR="00436406" w:rsidRDefault="00436406" w:rsidP="00436406">
      <w:pPr>
        <w:numPr>
          <w:ilvl w:val="0"/>
          <w:numId w:val="5"/>
        </w:numPr>
      </w:pPr>
      <w:r w:rsidRPr="00436406">
        <w:rPr>
          <w:b/>
          <w:bCs/>
        </w:rPr>
        <w:t>Fomento de la Cultura Digital</w:t>
      </w:r>
      <w:r w:rsidRPr="00436406">
        <w:t>: [Iniciativas para promover una mentalidad digital.]</w:t>
      </w:r>
    </w:p>
    <w:p w14:paraId="6FD73763" w14:textId="77777777" w:rsidR="00F333C8" w:rsidRPr="00436406" w:rsidRDefault="00F333C8" w:rsidP="00F333C8"/>
    <w:p w14:paraId="74CD4FD8" w14:textId="77777777" w:rsidR="00436406" w:rsidRPr="00436406" w:rsidRDefault="00436406" w:rsidP="00436406">
      <w:r w:rsidRPr="00436406">
        <w:rPr>
          <w:b/>
          <w:bCs/>
        </w:rPr>
        <w:t>7. Indicadores Clave de Desempeño (</w:t>
      </w:r>
      <w:proofErr w:type="spellStart"/>
      <w:r w:rsidRPr="00436406">
        <w:rPr>
          <w:b/>
          <w:bCs/>
        </w:rPr>
        <w:t>KPIs</w:t>
      </w:r>
      <w:proofErr w:type="spellEnd"/>
      <w:r w:rsidRPr="00436406">
        <w:rPr>
          <w:b/>
          <w:bCs/>
        </w:rPr>
        <w:t>)</w:t>
      </w:r>
    </w:p>
    <w:p w14:paraId="037D04F0" w14:textId="77777777" w:rsidR="00436406" w:rsidRPr="00436406" w:rsidRDefault="00436406" w:rsidP="00436406">
      <w:pPr>
        <w:numPr>
          <w:ilvl w:val="0"/>
          <w:numId w:val="6"/>
        </w:numPr>
      </w:pPr>
      <w:r w:rsidRPr="00436406">
        <w:rPr>
          <w:b/>
          <w:bCs/>
        </w:rPr>
        <w:t>Eficiencia Operativa</w:t>
      </w:r>
      <w:r w:rsidRPr="00436406">
        <w:t>: [Métricas específicas.]</w:t>
      </w:r>
    </w:p>
    <w:p w14:paraId="6E331B37" w14:textId="77777777" w:rsidR="00436406" w:rsidRPr="00436406" w:rsidRDefault="00436406" w:rsidP="00436406">
      <w:pPr>
        <w:numPr>
          <w:ilvl w:val="0"/>
          <w:numId w:val="6"/>
        </w:numPr>
      </w:pPr>
      <w:r w:rsidRPr="00436406">
        <w:rPr>
          <w:b/>
          <w:bCs/>
        </w:rPr>
        <w:t>Participación Digital</w:t>
      </w:r>
      <w:r w:rsidRPr="00436406">
        <w:t>: [Métricas específicas.]</w:t>
      </w:r>
    </w:p>
    <w:p w14:paraId="39A7F761" w14:textId="77777777" w:rsidR="00436406" w:rsidRPr="00436406" w:rsidRDefault="00436406" w:rsidP="00436406">
      <w:pPr>
        <w:numPr>
          <w:ilvl w:val="0"/>
          <w:numId w:val="6"/>
        </w:numPr>
      </w:pPr>
      <w:r w:rsidRPr="00436406">
        <w:rPr>
          <w:b/>
          <w:bCs/>
        </w:rPr>
        <w:t>Satisfacción del Cliente</w:t>
      </w:r>
      <w:r w:rsidRPr="00436406">
        <w:t>: [Métricas específicas.]</w:t>
      </w:r>
    </w:p>
    <w:p w14:paraId="7BCA1B60" w14:textId="77777777" w:rsidR="00436406" w:rsidRDefault="00436406" w:rsidP="00436406">
      <w:pPr>
        <w:numPr>
          <w:ilvl w:val="0"/>
          <w:numId w:val="6"/>
        </w:numPr>
      </w:pPr>
      <w:r w:rsidRPr="00436406">
        <w:rPr>
          <w:b/>
          <w:bCs/>
        </w:rPr>
        <w:t>Rentabilidad</w:t>
      </w:r>
      <w:r w:rsidRPr="00436406">
        <w:t>: [Métricas específicas.]</w:t>
      </w:r>
    </w:p>
    <w:p w14:paraId="50DFC382" w14:textId="77777777" w:rsidR="00F333C8" w:rsidRPr="00436406" w:rsidRDefault="00F333C8" w:rsidP="00F333C8"/>
    <w:p w14:paraId="13893B99" w14:textId="77777777" w:rsidR="00436406" w:rsidRPr="00436406" w:rsidRDefault="00436406" w:rsidP="00436406">
      <w:r w:rsidRPr="00436406">
        <w:rPr>
          <w:b/>
          <w:bCs/>
        </w:rPr>
        <w:t>8. Presupuesto y Recursos</w:t>
      </w:r>
    </w:p>
    <w:p w14:paraId="12C00AAB" w14:textId="77777777" w:rsidR="00436406" w:rsidRPr="00436406" w:rsidRDefault="00436406" w:rsidP="00436406">
      <w:pPr>
        <w:numPr>
          <w:ilvl w:val="0"/>
          <w:numId w:val="7"/>
        </w:numPr>
      </w:pPr>
      <w:r w:rsidRPr="00436406">
        <w:rPr>
          <w:b/>
          <w:bCs/>
        </w:rPr>
        <w:t>Presupuesto Estimado</w:t>
      </w:r>
      <w:r w:rsidRPr="00436406">
        <w:t>: [Detalle de los costos asociados a la transformación digital.]</w:t>
      </w:r>
    </w:p>
    <w:p w14:paraId="6C65EA6E" w14:textId="77777777" w:rsidR="00436406" w:rsidRDefault="00436406" w:rsidP="00436406">
      <w:pPr>
        <w:numPr>
          <w:ilvl w:val="0"/>
          <w:numId w:val="7"/>
        </w:numPr>
      </w:pPr>
      <w:r w:rsidRPr="00436406">
        <w:rPr>
          <w:b/>
          <w:bCs/>
        </w:rPr>
        <w:t>Recursos Necesarios</w:t>
      </w:r>
      <w:r w:rsidRPr="00436406">
        <w:t>: [Descripción de los recursos humanos, tecnológicos y financieros requeridos.]</w:t>
      </w:r>
    </w:p>
    <w:p w14:paraId="7277F552" w14:textId="77777777" w:rsidR="00F333C8" w:rsidRPr="00436406" w:rsidRDefault="00F333C8" w:rsidP="00F333C8"/>
    <w:p w14:paraId="4499426A" w14:textId="77777777" w:rsidR="00F333C8" w:rsidRDefault="00F333C8">
      <w:pPr>
        <w:rPr>
          <w:b/>
          <w:bCs/>
        </w:rPr>
      </w:pPr>
      <w:r>
        <w:rPr>
          <w:b/>
          <w:bCs/>
        </w:rPr>
        <w:br w:type="page"/>
      </w:r>
    </w:p>
    <w:p w14:paraId="1CDF7387" w14:textId="2EEC9191" w:rsidR="00436406" w:rsidRPr="00436406" w:rsidRDefault="00436406" w:rsidP="00436406">
      <w:r w:rsidRPr="00436406">
        <w:rPr>
          <w:b/>
          <w:bCs/>
        </w:rPr>
        <w:lastRenderedPageBreak/>
        <w:t>9. Cronograma</w:t>
      </w:r>
    </w:p>
    <w:p w14:paraId="435FB55E" w14:textId="77777777" w:rsidR="00436406" w:rsidRDefault="00436406" w:rsidP="00436406">
      <w:pPr>
        <w:numPr>
          <w:ilvl w:val="0"/>
          <w:numId w:val="8"/>
        </w:numPr>
      </w:pPr>
      <w:r w:rsidRPr="00436406">
        <w:rPr>
          <w:b/>
          <w:bCs/>
        </w:rPr>
        <w:t>Línea de Tiempo</w:t>
      </w:r>
      <w:r w:rsidRPr="00436406">
        <w:t>: [Cronograma detallado de las fases y actividades del plan.]</w:t>
      </w:r>
    </w:p>
    <w:p w14:paraId="6AD95707" w14:textId="77777777" w:rsidR="00F333C8" w:rsidRPr="00436406" w:rsidRDefault="00F333C8" w:rsidP="00F333C8"/>
    <w:p w14:paraId="49BDC13F" w14:textId="77777777" w:rsidR="00436406" w:rsidRPr="00436406" w:rsidRDefault="00436406" w:rsidP="00436406">
      <w:r w:rsidRPr="00436406">
        <w:rPr>
          <w:b/>
          <w:bCs/>
        </w:rPr>
        <w:t>10. Conclusión</w:t>
      </w:r>
    </w:p>
    <w:p w14:paraId="0FAB6F86" w14:textId="77777777" w:rsidR="00436406" w:rsidRPr="00436406" w:rsidRDefault="00436406" w:rsidP="00436406">
      <w:r w:rsidRPr="00436406">
        <w:t>[Resumen de los puntos clave y llamado a la acción.]</w:t>
      </w:r>
    </w:p>
    <w:p w14:paraId="0ADBFCF4" w14:textId="77777777" w:rsidR="009A40BE" w:rsidRDefault="009A40BE"/>
    <w:sectPr w:rsidR="009A40B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903E" w14:textId="77777777" w:rsidR="00B54908" w:rsidRDefault="00B54908" w:rsidP="00436406">
      <w:pPr>
        <w:spacing w:after="0" w:line="240" w:lineRule="auto"/>
      </w:pPr>
      <w:r>
        <w:separator/>
      </w:r>
    </w:p>
  </w:endnote>
  <w:endnote w:type="continuationSeparator" w:id="0">
    <w:p w14:paraId="62CFBF62" w14:textId="77777777" w:rsidR="00B54908" w:rsidRDefault="00B54908" w:rsidP="0043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4D1D" w14:textId="77777777" w:rsidR="00B54908" w:rsidRDefault="00B54908" w:rsidP="00436406">
      <w:pPr>
        <w:spacing w:after="0" w:line="240" w:lineRule="auto"/>
      </w:pPr>
      <w:r>
        <w:separator/>
      </w:r>
    </w:p>
  </w:footnote>
  <w:footnote w:type="continuationSeparator" w:id="0">
    <w:p w14:paraId="5FDBF3CE" w14:textId="77777777" w:rsidR="00B54908" w:rsidRDefault="00B54908" w:rsidP="0043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3457" w14:textId="5D5AC805" w:rsidR="00436406" w:rsidRDefault="00436406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B84327" wp14:editId="2B8437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05485" cy="370205"/>
              <wp:effectExtent l="0" t="0" r="18415" b="10795"/>
              <wp:wrapNone/>
              <wp:docPr id="1253167623" name="Cuadro de texto 2" descr="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5C7C2" w14:textId="614D07E2" w:rsidR="00436406" w:rsidRPr="00436406" w:rsidRDefault="00436406" w:rsidP="004364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3640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USO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8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PÚBLICO" style="position:absolute;margin-left:0;margin-top:0;width:55.5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WKCgIAABUEAAAOAAAAZHJzL2Uyb0RvYy54bWysU8Fu2zAMvQ/YPwi6L3ayZe2MOEXWIsOA&#10;oC2QFj0rshQbkERBUmJnXz9KtpOu62nYRaZI+pF8fFrcdFqRo3C+AVPS6SSnRBgOVWP2JX1+Wn+6&#10;psQHZiqmwIiSnoSnN8uPHxatLcQMalCVcARBjC9aW9I6BFtkmee10MxPwAqDQQlOs4BXt88qx1pE&#10;1yqb5fnXrAVXWQdceI/euz5IlwlfSsHDg5ReBKJKir2FdLp07uKZLRes2Dtm64YPbbB/6EKzxmDR&#10;M9QdC4wcXPMXlG64Aw8yTDjoDKRsuEgz4DTT/M0025pZkWZBcrw90+T/Hyy/P27toyOh+w4dLjAS&#10;0lpfeHTGeTrpdPxipwTjSOHpTJvoAuHovMrnX67nlHAMfb7KZ/k8omSXn63z4YcATaJRUodbSWSx&#10;48aHPnVMibUMrBul0maU+cOBmNGTXTqMVuh23dD2DqoTTuOgX7S3fN1gzQ3z4ZE53CwOgGoND3hI&#10;BW1JYbAoqcH9es8f85FwjFLSolJKalDKlKifBhcRRZWM6bd8nuPNje7daJiDvgXU3xSfguXJjHlB&#10;jaZ0oF9Qx6tYCEPMcCxX0jCat6GXLL4DLlarlIT6sSxszNbyCB15iiQ+dS/M2YHpgCu6h1FGrHhD&#10;eJ8b//R2dQhIe9pG5LQncqAatZf2ObyTKO7X95R1ec3L3wAAAP//AwBQSwMEFAAGAAgAAAAhAJin&#10;qpXZAAAABAEAAA8AAABkcnMvZG93bnJldi54bWxMj81uwkAMhO+VeIeVkXorm1ClQmk2CCFx4Ebp&#10;z3nJuknarDfKGkh5+ppeig8jWWPNfC6Wo+/UCYfYBjKQzhJQSFVwLdUG3l43DwtQkS052wVCAz8Y&#10;YVlO7gqbu3CmFzztuVYSQjG3BhrmPtc6Vg16G2ehRxLvMwzesqxDrd1gzxLuOz1PkiftbUvS0Nge&#10;1w1W3/ujN9Bmq8Apvm83Xx8+Dellt80uO2Pup+PqGRTjyP/HcMUXdCiF6RCO5KLqDMgj/KdXTwbU&#10;wUC2eARdFvoWvvwFAAD//wMAUEsBAi0AFAAGAAgAAAAhALaDOJL+AAAA4QEAABMAAAAAAAAAAAAA&#10;AAAAAAAAAFtDb250ZW50X1R5cGVzXS54bWxQSwECLQAUAAYACAAAACEAOP0h/9YAAACUAQAACwAA&#10;AAAAAAAAAAAAAAAvAQAAX3JlbHMvLnJlbHNQSwECLQAUAAYACAAAACEAPhrFigoCAAAVBAAADgAA&#10;AAAAAAAAAAAAAAAuAgAAZHJzL2Uyb0RvYy54bWxQSwECLQAUAAYACAAAACEAmKeqld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0285C7C2" w14:textId="614D07E2" w:rsidR="00436406" w:rsidRPr="00436406" w:rsidRDefault="00436406" w:rsidP="004364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3640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USO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6938" w14:textId="39DFCE7F" w:rsidR="00436406" w:rsidRDefault="00436406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01BB7F" wp14:editId="14783D09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05485" cy="370205"/>
              <wp:effectExtent l="0" t="0" r="18415" b="10795"/>
              <wp:wrapNone/>
              <wp:docPr id="938831557" name="Cuadro de texto 3" descr="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1DD03" w14:textId="7088A224" w:rsidR="00436406" w:rsidRPr="00436406" w:rsidRDefault="00436406" w:rsidP="004364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3640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USO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1BB7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PÚBLICO" style="position:absolute;margin-left:0;margin-top:0;width:55.5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IJDA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XuXzT9dzziSFPl7ls3weUbLLz84H/KagZdEouaetJLLE&#10;4T7gkDqmxFoW1o0xaTPG/uYgzOjJLh1GC/ttz5rqVfdbqI40lIdh38HJdUOl70XAJ+FpwTQHiRYf&#10;6dAGupLDyeKsBv/zb/6YT7xTlLOOBFNyS4rmzHy3tI+orWRMv+TznG5+dG9Hw+7bWyAZTulFOJnM&#10;mIdmNLWH9oXkvIqFKCSspHIlx9G8xUG59BykWq1SEsnICby3GycjdKQrcvncvwjvToQjbeoBRjWJ&#10;4g3vQ278M7jVHon9tJRI7UDkiXGSYFrr6blEjb++p6zLo17+AgAA//8DAFBLAwQUAAYACAAAACEA&#10;mKeqldkAAAAEAQAADwAAAGRycy9kb3ducmV2LnhtbEyPzW7CQAyE75V4h5WReiubUKVCaTYIIXHg&#10;RunPecm6SdqsN8oaSHn6ml6KDyNZY818Lpaj79QJh9gGMpDOElBIVXAt1QbeXjcPC1CRLTnbBUID&#10;PxhhWU7uCpu7cKYXPO25VhJCMbcGGuY+1zpWDXobZ6FHEu8zDN6yrEOt3WDPEu47PU+SJ+1tS9LQ&#10;2B7XDVbf+6M30GarwCm+bzdfHz4N6WW3zS47Y+6n4+oZFOPI/8dwxRd0KIXpEI7kouoMyCP8p1dP&#10;BtTBQLZ4BF0W+ha+/AUAAP//AwBQSwECLQAUAAYACAAAACEAtoM4kv4AAADhAQAAEwAAAAAAAAAA&#10;AAAAAAAAAAAAW0NvbnRlbnRfVHlwZXNdLnhtbFBLAQItABQABgAIAAAAIQA4/SH/1gAAAJQBAAAL&#10;AAAAAAAAAAAAAAAAAC8BAABfcmVscy8ucmVsc1BLAQItABQABgAIAAAAIQDsj3IJDAIAABwEAAAO&#10;AAAAAAAAAAAAAAAAAC4CAABkcnMvZTJvRG9jLnhtbFBLAQItABQABgAIAAAAIQCYp6qV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601DD03" w14:textId="7088A224" w:rsidR="00436406" w:rsidRPr="00436406" w:rsidRDefault="00436406" w:rsidP="004364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3640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USO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BAFE" w14:textId="5CCE8CD3" w:rsidR="00436406" w:rsidRDefault="00436406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D6413" wp14:editId="0D00A9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05485" cy="370205"/>
              <wp:effectExtent l="0" t="0" r="18415" b="10795"/>
              <wp:wrapNone/>
              <wp:docPr id="576515655" name="Cuadro de texto 1" descr="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33BFA" w14:textId="5420CC19" w:rsidR="00436406" w:rsidRPr="00436406" w:rsidRDefault="00436406" w:rsidP="004364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3640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USO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D641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PÚBLICO" style="position:absolute;margin-left:0;margin-top:0;width:55.5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VPDg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XuXzT9dzziSFPl7ls3weUbLLz84H/KagZdEouaetJLLE&#10;4T7gkDqmxFoW1o0xaTPG/uYgzOjJLh1GC/ttz5qq5LOx+y1URxrKw7Dv4OS6odL3IuCT8LRgmoNE&#10;i490aANdyeFkcVaD//k3f8wn3inKWUeCKbklRXNmvlvaR9RWMqZf8nlONz+6t6Nh9+0tkAyn9CKc&#10;TGbMQzOa2kP7QnJexUIUElZSuZLjaN7ioFx6DlKtVimJZOQE3tuNkxE60hW5fO5fhHcnwpE29QCj&#10;mkTxhvchN/4Z3GqPxH5aSqR2IPLEOEkwrfX0XKLGX99T1uVRL38BAAD//wMAUEsDBBQABgAIAAAA&#10;IQCYp6qV2QAAAAQBAAAPAAAAZHJzL2Rvd25yZXYueG1sTI/NbsJADITvlXiHlZF6K5tQpUJpNggh&#10;ceBG6c95ybpJ2qw3yhpIefqaXooPI1ljzXwulqPv1AmH2AYykM4SUEhVcC3VBt5eNw8LUJEtOdsF&#10;QgM/GGFZTu4Km7twphc87blWEkIxtwYa5j7XOlYNehtnoUcS7zMM3rKsQ63dYM8S7js9T5In7W1L&#10;0tDYHtcNVt/7ozfQZqvAKb5vN18fPg3pZbfNLjtj7qfj6hkU48j/x3DFF3QohekQjuSi6gzII/yn&#10;V08G1MFAtngEXRb6Fr78BQAA//8DAFBLAQItABQABgAIAAAAIQC2gziS/gAAAOEBAAATAAAAAAAA&#10;AAAAAAAAAAAAAABbQ29udGVudF9UeXBlc10ueG1sUEsBAi0AFAAGAAgAAAAhADj9If/WAAAAlAEA&#10;AAsAAAAAAAAAAAAAAAAALwEAAF9yZWxzLy5yZWxzUEsBAi0AFAAGAAgAAAAhAFtOpU8OAgAAHAQA&#10;AA4AAAAAAAAAAAAAAAAALgIAAGRycy9lMm9Eb2MueG1sUEsBAi0AFAAGAAgAAAAhAJinqpX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1033BFA" w14:textId="5420CC19" w:rsidR="00436406" w:rsidRPr="00436406" w:rsidRDefault="00436406" w:rsidP="004364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3640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USO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DE8"/>
    <w:multiLevelType w:val="multilevel"/>
    <w:tmpl w:val="FAB4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40800"/>
    <w:multiLevelType w:val="multilevel"/>
    <w:tmpl w:val="2D2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00BA3"/>
    <w:multiLevelType w:val="multilevel"/>
    <w:tmpl w:val="236E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37568"/>
    <w:multiLevelType w:val="multilevel"/>
    <w:tmpl w:val="B35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B031F"/>
    <w:multiLevelType w:val="multilevel"/>
    <w:tmpl w:val="CCD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B4BC4"/>
    <w:multiLevelType w:val="multilevel"/>
    <w:tmpl w:val="A83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90394"/>
    <w:multiLevelType w:val="multilevel"/>
    <w:tmpl w:val="083E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370D4"/>
    <w:multiLevelType w:val="multilevel"/>
    <w:tmpl w:val="AEB4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983019">
    <w:abstractNumId w:val="4"/>
  </w:num>
  <w:num w:numId="2" w16cid:durableId="733117861">
    <w:abstractNumId w:val="7"/>
  </w:num>
  <w:num w:numId="3" w16cid:durableId="1620407791">
    <w:abstractNumId w:val="6"/>
  </w:num>
  <w:num w:numId="4" w16cid:durableId="447116851">
    <w:abstractNumId w:val="2"/>
  </w:num>
  <w:num w:numId="5" w16cid:durableId="522524356">
    <w:abstractNumId w:val="5"/>
  </w:num>
  <w:num w:numId="6" w16cid:durableId="518278916">
    <w:abstractNumId w:val="1"/>
  </w:num>
  <w:num w:numId="7" w16cid:durableId="999769286">
    <w:abstractNumId w:val="0"/>
  </w:num>
  <w:num w:numId="8" w16cid:durableId="130989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6"/>
    <w:rsid w:val="00436406"/>
    <w:rsid w:val="009A40BE"/>
    <w:rsid w:val="00A51726"/>
    <w:rsid w:val="00B54908"/>
    <w:rsid w:val="00F333C8"/>
    <w:rsid w:val="00F3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032D"/>
  <w15:chartTrackingRefBased/>
  <w15:docId w15:val="{45EDA60F-848B-43FB-8CEC-89945E77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4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4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4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4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4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4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4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4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4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4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4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6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36a3e33-0676-400f-886b-43576c57718d}" enabled="1" method="Privileged" siteId="{79e444c4-a6ff-449f-90ec-baaed5d99b3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Monreal Mena</dc:creator>
  <cp:keywords/>
  <dc:description/>
  <cp:lastModifiedBy>Jonathan Monreal Mena</cp:lastModifiedBy>
  <cp:revision>2</cp:revision>
  <dcterms:created xsi:type="dcterms:W3CDTF">2025-02-12T07:23:00Z</dcterms:created>
  <dcterms:modified xsi:type="dcterms:W3CDTF">2025-02-12T07:32:00Z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225cee47,4ab1d207,37f56ec5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USO PÚBLICO</vt:lpwstr>
  </property>
</Properties>
</file>